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7200"/>
        <w:gridCol w:w="900"/>
        <w:gridCol w:w="1600"/>
        <w:gridCol w:w="380"/>
        <w:gridCol w:w="620"/>
        <w:gridCol w:w="1"/>
      </w:tblGrid>
      <w:tr>
        <w:trPr>
          <w:trHeight w:hRule="exact" w:val="2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0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Pr>
                      <w:p>
                        <w:pPr>
                          <w:pStyle w:val="EMPTY_CELL_STYLE"/>
                        </w:pPr>
                      </w:p>
                    </w:tc>
                  </w:tr>
                </w:tbl>
                <w:p>
                  <w:pPr>
                    <w:pStyle w:val="EMPTY_CELL_STYLE"/>
                  </w:pPr>
                </w:p>
              </w:tc>
            </w:tr>
            <w:tr>
              <w:trPr>
                <w:trHeight w:hRule="exact" w:val="540"/>
              </w:trPr>
              <w:tc>
                <w:tcPr>
                  <w:tcMar>
                    <w:top w:w="0" w:type="dxa"/>
                    <w:left w:w="0" w:type="dxa"/>
                    <w:bottom w:w="0" w:type="dxa"/>
                    <w:right w:w="0" w:type="dxa"/>
                  </w:tcMar>
                </w:tcPr>
                <w:tbl>
                  <w:tblPr>
                    <w:tblLayout w:type="fixed"/>
                  </w:tblPr>
                  <w:tblGrid>
                    <w:gridCol w:w="9080"/>
                    <w:gridCol w:w="1000"/>
                  </w:tblGrid>
                  <w:tr>
                    <w:trPr>
                      <w:trHeight w:hRule="exact" w:val="460"/>
                    </w:trPr>
                    <w:tc>
                      <w:tcPr>
                        <w:tcMar>
                          <w:top w:w="0" w:type="dxa"/>
                          <w:left w:w="0" w:type="dxa"/>
                          <w:bottom w:w="40" w:type="dxa"/>
                          <w:right w:w="0" w:type="dxa"/>
                        </w:tcMar>
                        <w:vAlign w:val="center"/>
                      </w:tcPr>
                      <w:p>
                        <w:pPr>
                          <w:pStyle w:val="headerMainTitle"/>
                          <w:ind/>
                        </w:pPr>
                        <w:r>
                          <w:rPr>
       </w:rPr>
                          <w:t xml:space="preserve">LA_CSLOs_2024-25</w:t>
                        </w:r>
                      </w:p>
                    </w:tc>
                    <w:tc>
                      <w:tcPr>
     </w:tcPr>
                      <w:p>
                        <w:pPr>
                          <w:pStyle w:val="EMPTY_CELL_STYLE"/>
                        </w:pPr>
                      </w:p>
                    </w:tc>
                  </w:tr>
                </w:tbl>
                <w:p>
                  <w:pPr>
                    <w:pStyle w:val="EMPTY_CELL_STYLE"/>
                  </w:pPr>
                </w:p>
              </w:tc>
            </w:tr>
            <w:tr>
              <w:trPr>
                <w:trHeight w:hRule="exact" w:val="10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80"/>
        </w:trPr>
        <w:tc>
          <w:tcPr>
     </w:tcPr>
          <w:p>
            <w:pPr>
              <w:pStyle w:val="EMPTY_CELL_STYLE"/>
            </w:pPr>
          </w:p>
        </w:tc>
        <w:tc>
          <w:tcPr>
            <w:gridSpan w:val="4"/>
            <w:tcMar>
              <w:top w:w="0" w:type="dxa"/>
              <w:left w:w="0" w:type="dxa"/>
              <w:bottom w:w="0" w:type="dxa"/>
              <w:right w:w="0" w:type="dxa"/>
            </w:tcMar>
          </w:tcPr>
          <w:tbl>
            <w:tblPr>
              <w:tblLayout w:type="fixed"/>
            </w:tblPr>
            <w:tblGrid>
              <w:gridCol w:w="600"/>
              <w:gridCol w:w="4140"/>
              <w:gridCol w:w="160"/>
              <w:gridCol w:w="5180"/>
            </w:tblGrid>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3"/>
                  <w:tcMar>
                    <w:top w:w="0" w:type="dxa"/>
                    <w:left w:w="0" w:type="dxa"/>
                    <w:bottom w:w="0" w:type="dxa"/>
                    <w:right w:w="0" w:type="dxa"/>
                  </w:tcMar>
                  <w:vAlign w:val="center"/>
                </w:tcPr>
                <w:p>
                  <w:pPr>
                    <w:pStyle w:val="p"/>
                    <w:ind/>
                  </w:pPr>
                  <w:r>
                    <w:rPr>
       </w:rPr>
                    <w:t xml:space="preserve">De Anza College</w:t>
                  </w:r>
                </w:p>
              </w:tc>
              <w:tc>
                <w:tcPr>
     </w:tcPr>
                <w:p>
                  <w:pPr>
                    <w:pStyle w:val="EMPTY_CELL_STYLE"/>
                  </w:pPr>
                </w:p>
              </w:tc>
            </w:tr>
            <w:tr>
              <w:trPr>
                <w:trHeight w:hRule="exact" w:val="260"/>
              </w:trPr>
              <w:tc>
                <w:tcPr>
                  <w:tcMar>
                    <w:top w:w="0" w:type="dxa"/>
                    <w:left w:w="0" w:type="dxa"/>
                    <w:bottom w:w="0" w:type="dxa"/>
                    <w:right w:w="0" w:type="dxa"/>
                  </w:tcMar>
                  <w:vAlign w:val="center"/>
                </w:tcPr>
                <w:p>
                  <w:pPr>
                    <w:pStyle w:val="p"/>
                    <w:ind/>
                  </w:pPr>
                  <w:r>
                    <w:rPr>
       </w:rPr>
                    <w:t xml:space="preserve">Date: </w:t>
                  </w:r>
                </w:p>
              </w:tc>
              <w:tc>
                <w:tcPr>
                  <w:tcMar>
                    <w:top w:w="0" w:type="dxa"/>
                    <w:left w:w="0" w:type="dxa"/>
                    <w:bottom w:w="0" w:type="dxa"/>
                    <w:right w:w="0" w:type="dxa"/>
                  </w:tcMar>
                  <w:vAlign w:val="center"/>
                </w:tcPr>
                <w:p>
                  <w:pPr>
                    <w:pStyle w:val="p"/>
                    <w:ind/>
                  </w:pPr>
                  <w:r>
                    <w:rPr>
       </w:rPr>
                    <w:t xml:space="preserve">08-31-2025</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shd w:val="clear" w:color="auto" w:fill="E5E5E5"/>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1"/>
              <w:ind/>
            </w:pPr>
            <w:r>
              <w:rPr>
       </w:rPr>
              <w:t xml:space="preserve">Language Arts</w:t>
            </w: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COMM - Communication Studies</w:t>
            </w:r>
          </w:p>
        </w:tc>
        <w:tc>
          <w:tcPr>
     </w:tcPr>
          <w:p>
            <w:pPr>
              <w:pStyle w:val="EMPTY_CELL_STYLE"/>
            </w:pPr>
          </w:p>
        </w:tc>
        <w:tc>
          <w:tcPr>
     </w:tcPr>
          <w:p>
            <w:pPr>
              <w:pStyle w:val="EMPTY_CELL_STYLE"/>
            </w:pPr>
          </w:p>
        </w:tc>
      </w:tr>
      <w:tr>
        <w:trPr>
          <w:trHeight w:hRule="exact" w:val="1066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COMMD001. - Public Speaking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compose, present, and critically evaluate informative and persuasive presentations appropriate in content and style to the audience and situation.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increasing confidence in speaking extemporaneously.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effective listening skills in various public speaking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locate, evaluate and use information technologies and information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COMMD001H - Public Speaking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compose, present, and critically evaluate informative and persuasive presentations appropriate in content and style to the audience and situation.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increasing confidence in speaking extemporaneously.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effective listening skills in various public speaking contexts.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locate, evaluate and use information technologies and information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COMMD007. - Intercultural Communication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analyze both cultural identities and communication as interconnected social practices, particularly how they produce power, privilege, and oppression.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analyze verbal &amp; nonverbal communication practices, worldviews, perceptions, and value systems as cultural formations.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increased ability for effective communication with persons of different cultural identities in various contexts by applying intercultural communication concepts and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COMMD007H - Intercultural Communication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Explain and analyze both cultural identities and communication as interconnected social practices, particularly how they produce power, privilege, and oppression.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analyze own verbal &amp; nonverbal communication practices, worldviews, perceptions, and value systems as cultural formations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increased ability for effective communication with persons of different cultural identities in various contexts by applying intercultural communication concepts and skills.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COMMD008. - Argumentation and Critical Inquiry in Oral Communication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evaluate the evidence, credibility, and reasoning of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critical listening and comprehension skills in oral and written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ethical and culturally sensitive argument models to analyze, advocate, and criticize positions competently in oral and written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use information technologies and sources in writing and presentations using accurate attribution and citation.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COMMD008H - Argumentation and Critical Inquiry in Oral Communication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evaluate the evidence, credibility, and reasoning of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critical listening and comprehension skills in oral and written communication.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Use ethical and culturally sensitive argument models to analyze, advocate, and criticize positions competently in oral and written 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evaluate, and use information technologies and sources in writing and presentations using accurate attribution and citation.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COMMD009. - Argumentation: Analysis of Oral and Written Communication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critically the logic of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well-organized critical essays that demonstrate complex writing and critical thought.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Deconstruct, examine, debate contemporary, socially-relevant issues using current argument guidelines and strategies.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Find, evaluate and cite sources in writing and presentations using appropriate documentation format.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COMMD009H - Argumentation: Analysis of Oral and Written Communication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critically the logic of arguments.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well-organized critical essays that demonstrate complex writing and critical thought.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Deconstruct, examine, debate contemporary, socially-relevant issues using current argument guidelines and strategies.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Find, evaluate and cite sources in writing and presentations using appropriate documentation format.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COMMD010. - Fundamentals of Oral Communication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increasing confidence in ability to use a range of speaking, listening, and collaboration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effectiveness of interpersonal, group, and public communication through self-reflection and shared feedback.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compose, present, and critically evaluate informative and persuasive presentations appropriate in content and style to the audience and situation.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locate, evaluate and use information technologies and information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COMMD010H - Fundamentals of Oral Communication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Display increasing confidence in ability to use a range of speaking, listening, and collaboration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effectiveness of interpersonal, group, and public communication through self-reflection and shared feedback.</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Organize, compose, present, and critically evaluate informative and persuasive presentations appropriate in content and style to the audience and situation.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locate, evaluate and use information technologies and information sources.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COMMD015. - Critical Decision-Making in Groups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range of communication skills for working synergistically in a group, including effective listening, nonverbal communication, conflict management, consensus building, and structured group discussion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effectiveness of group communication, problem solving, and decision making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present written and oral persuasive arguments supported with inquiry-driven research and quality sources, demonstrating sound reasoning, and utilizing critical thinking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&amp; present informative and persuasive group presentations supported with quality sources using appropriate citation format.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COMMD015H - Critical Decision-Making in Groups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range of communication skills for working synergistically in a group, including effective listening, nonverbal communication, conflict management, consensus building, and structured group discussion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effectiveness of group communication, problem solving, and decision making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present written and oral persuasive arguments supported with inquiry-driven research and quality sources, demonstrating sound reasoning, and utilizing critical thinking skills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&amp; present informative and persuasive group presentations supported with quality sources using appropriate citation format.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COMMD016. - Interpersonal Communication</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communication patterns and behaviors in Interpersonal relationships across various contexts (familial, personal and professional).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communication theories, methods, and concepts to improve communication effectiveness and relational satisfaction in interpersonal relationships.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COMMD016H - Interpersonal Communication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assess communication patterns and behaviors in Interpersonal relationships across various contexts (familial, personal and professional).</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communication theories, methods, and concepts to improve communication effectiveness and relational satisfaction in interpersonal relationships.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COMMD070. - Organizational Communication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apply organizational communication theories and practices.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how organizational identity, diversity, cultural, and global ideologies influence communication processes and outcomes.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execute communication skills as a culturally competent, organizational team member.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role of multicultural ethical frameworks in organizational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COMMD070H - Organizational Communication - HONORS</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and apply organizational communication theories and practices.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how organizational identity, diversity, cultural, and global ideologies influence communication processes and outcomes.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execute communication skills as a culturally competent, organizational team member.</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role of multicultural ethical frameworks in organizational communication.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COMMD077W - Special Individual Projects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concepts of Communication Studies to the selected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COMMD077X - Special Individual Projects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concepts of Communication Studies to the selected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COMMD077Y - Special Individual Projects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concepts of Communication Studies to the selected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COMMD077Z - Special Individual Projects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concepts of Communication Studies to the selected project.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COMMD078W - Special Topics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mastery of the relevant overarching concepts as appropriate to the topic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COMMD078X - Special Topics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mastery of the relevant overarching concepts as appropriate to the topic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COMMD078Y - Special Topics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mastery of the relevant overarching concepts as appropriate to the topic of study.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COMMD078Z - Special Topics in Communication Studies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mastery of the relevant overarching concepts as appropriate to the topic of study.</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ELIT - English Literature</w:t>
            </w:r>
          </w:p>
        </w:tc>
        <w:tc>
          <w:tcPr>
     </w:tcPr>
          <w:p>
            <w:pPr>
              <w:pStyle w:val="EMPTY_CELL_STYLE"/>
            </w:pPr>
          </w:p>
        </w:tc>
        <w:tc>
          <w:tcPr>
     </w:tcPr>
          <w:p>
            <w:pPr>
              <w:pStyle w:val="EMPTY_CELL_STYLE"/>
            </w:pPr>
          </w:p>
        </w:tc>
      </w:tr>
      <w:tr>
        <w:trPr>
          <w:trHeight w:hRule="exact" w:val="60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ELITD008. - Children's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key methods of interpreting and evaluating literary texts written for children.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ELITD010. - Introduction to Fiction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articulate and evaluate the nature and variety of fictional texts, styles, conventions and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fiction in writing from multiple critical perspectives.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ELITD010H - Introduction to Fiction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articulate and evaluate the nature and variety of fictional texts, styles, conventions and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fiction in writing from multiple critical perspectives.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ELITD011. - Introduction to Poetry</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articulate, and evaluate poetic texts in English and in translation ranging from classical to contemporary and employing a variety of styles and techniques.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poems in writing from multiple critical and cultural perspectives.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ELITD012. - Introduction to Dramatic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articulate, and evaluate the nature and variety of dramatic texts, styles, and techniques in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Compose analytical arguments about the interpretation of particular plays and/or cultural effect of the plays.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ELITD017. - Introduction to Shakespeare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social and cultural contexts in the poetic and dramatic literature of William Shakespeare.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analytical writing based on complex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the ability to examine the use of language in literature.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ELITD017H - Introduction to Shakespeare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social and cultural contexts in the poetic and dramatic literature of William Shakespeare.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analytical writing based on complex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Show the ability to examine the use of language in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ELITD019. - Introduction to the Bible as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a range of literary expression in the Old and New Testaments and Apocrypha.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the stories and figures that are the basis for countless works of art, literary allusions, and philosophical constructs of the western tradition.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and contrast myth and narrative structures to other ancient Mediterranean and world literatures.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articulate and apply a range of possible interpretations of selected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understanding of trends in thought and in literary mode throughout the Bible.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ELITD021. - Women in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a variety of literary texts by and about women.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influence of class, race and ethnicity, culture, abilities, and sexual orientation on women as writers, characters, subjects and leaders in literary texts.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ELITD022. - Mythology and Folklore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elements, themes and motifs of myths, traditional stories and folktales.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a variety of critical perspectives in the interpretations of myths, traditional stories, folktales and their cultural contexts.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ELITD028. - Young Adult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defining formal and stylistic attributes of Young Adult Literature across literary genres.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Young Adult literary texts from multiple critical perspectives.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ELITD038. - Utopian/Dystopian Literature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awareness of the ways in which literature can dramatize and critique ideas, issues, movements, and historical trends, as well as an awareness of the ways in which literature is "news that stays news".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 appreciation for the historical sources of utopian literature, and the light both historical and contemporary sources shed on human nature.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 ability to apply theory and other ideas from interdisciplinary sources in reading and writing about literary texts.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ELITD039. - Contemporary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the diverse range of contemporary literary forms, focusing on works created after WWII.</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global, cultural, and social awareness by assessing the influence of contemporary culture, politics, psychology, and history within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ELITD040. - African American Literature</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defining formal and stylistic attributes of African American Literature including the genres of memoir, essay, fiction, poetry and drama.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fluctuating socio-historical contexts that have influenced the development of African American literary texts.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ELITD041. - Ethnic Literature of the United States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diversity of content and range of literary styles, including the genres of memoir, fiction, poetry, and drama, by authors from differing cultural backgrounds across race and ethnic identities of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comparative cultural contexts that have shaped the production of a broad range of ethnic literature of the United States.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ELITD041H - Ethnic Literature of the United States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diversity of content and range of literary styles, including the genres of memoir, fiction, poetry, and drama, by authors from differing cultural backgrounds across race and ethnic identities of the United States.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Examine comparative cultural contexts that have shaped the production of a broad range of ethnic literature of the United States.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ELITD046A - Major British Writers (Medieval and Renaissance)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of Medieval and Renaissance British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Medieval and Renaissance British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assess the development of literary styles, forms, and genres as well as the depiction of male and female roles and various </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4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ethnic and social classes in the literature of the period.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ELITD46AH - Major British Writers (Medieval and Renaissance)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of Medieval and Renaissance British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Medieval and Renaissance British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assess the development of literary styles, forms, and genres as well as the depiction of male and female roles and various ethnic and social classes in the literature of the period.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ELITD046B - Major British Writers (Neo-Classical and Romantic)</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of Neo-Classical and Romantic British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Neo-Classical and Romantic British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ELITD46BH - Major British Writers (Neo-Classical and Romantic)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of Neo-Classical and Romantic British Literature.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Neo-Classical and Romantic British Literature.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ELITD046C - Major British Writers (Victorian and Modern)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Understanding of the prevailing economic, philosophical and ideological views of British culture during this period.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direct textual analysis skills and apply to understanding the social and psychological pressures and desires during this period.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ELITD46CH - Major British Writers (Victorian and Modern)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Understanding of the prevailing economic, philosophical and ideological views of British culture during this period.</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direct textual analysis skills and apply to understanding the social and psychological pressures and desires during this period.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ELITD047A - World Literature: Antiquity to the 1500s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defining formal and stylistic attributes of a variety of literary forms across the ancient world, including oral literature, myths, prose, fiction, poems, and drama from the earliest known texts to approximately 1550 CE.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influence of sociohistorical, cultural and political movements and events on the production of literary texts during this period.</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ELITD047B - World Literature: Africa and Latin America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Comparatively analyze literature of diverse cultural origins.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historical evolution of a culture's literary traditions.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ELITD048A - Major American Writers (Colonial to Romantic, 1620-1865)</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and documents of American Literature from 1620-1855.</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American literature from 1620-1855.</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ELITD48AH - Major American Writers (Colonial to Romantic, 1620-1865)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and documents of American Literature from 1620-1855.</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American literature from 1620-1855.</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ELITD048B - Major American Writers (The Advent of Realism, 1865-1914)</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defining formal and stylistic attributes of a variety of American literary genres, schools and movements, including realism and naturalism in American literature from the Civil War to the early 20th Century.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influence of sociohistorical, cultural and political movements and events on the production of literary texts during this period of American literature from the Civil War to the early 20th Century.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ELITD48BH - Major American Writers (The Advent of Realism, 1865-1914)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defining formal and stylistic attributes of a variety of American literary genres, schools and movements, including realism and naturalism in American literature from the Civil War to the early 20th Century.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Assess the influence of sociohistorical, cultural and political movements and events on the production of literary texts during this period of American literature from the Civil War to the early 20th Century.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ELITD048C - Major American Writers (The Modern Age, 1914-the Present)</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and documents of American Literature from 1914 to present.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5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9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American literature from 1914 to the present.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ELITD48CH - Major American Writers (The Modern Age, 1914-the Present)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Acquire knowledge of the historical and cultural period, major writers, and key texts and documents of American Literature from 1914 to present.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critical thinking skills by applying a variety of critical and theoretical criteria to the evaluation of American literature from 1914 to the present.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ELITD078. - Special Topics in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a variety of contexts, as well as responses, statements, and analyses associated with course subject.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ELITD078X - Special Topics in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a variety of contexts, as well as responses, statements, and analyses associated with course subject.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ELITD078Y - Special Topics in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a variety of contexts, as well as responses, statements, and analyses associated with course subject.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ELITD078Z - Special Topics in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Differentiate a variety of contexts, as well as responses, statements, and analyses associated with course subject.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WMSTD021. - Women in Literature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a variety of literary texts by and about women.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influence of class, race and ethnicity, culture, abilities, and sexual orientation on women as writers, characters, subjects and leaders in literary texts.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ENGL - English</w:t>
            </w:r>
          </w:p>
        </w:tc>
        <w:tc>
          <w:tcPr>
     </w:tcPr>
          <w:p>
            <w:pPr>
              <w:pStyle w:val="EMPTY_CELL_STYLE"/>
            </w:pPr>
          </w:p>
        </w:tc>
        <w:tc>
          <w:tcPr>
     </w:tcPr>
          <w:p>
            <w:pPr>
              <w:pStyle w:val="EMPTY_CELL_STYLE"/>
            </w:pPr>
          </w:p>
        </w:tc>
      </w:tr>
      <w:tr>
        <w:trPr>
          <w:trHeight w:hRule="exact" w:val="132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EWRTD001A - Composition and Reading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writing as a multi-step process including planning and revising with attention to varying purposes, audiences, and rhetorical strategies.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and analyze rhetorically and culturally diverse narrative and expository texts from a variety of perspectives.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ESL - Eng. as a Second Lang.</w:t>
            </w:r>
          </w:p>
        </w:tc>
        <w:tc>
          <w:tcPr>
     </w:tcPr>
          <w:p>
            <w:pPr>
              <w:pStyle w:val="EMPTY_CELL_STYLE"/>
            </w:pPr>
          </w:p>
        </w:tc>
        <w:tc>
          <w:tcPr>
     </w:tcPr>
          <w:p>
            <w:pPr>
              <w:pStyle w:val="EMPTY_CELL_STYLE"/>
            </w:pPr>
          </w:p>
        </w:tc>
      </w:tr>
      <w:tr>
        <w:trPr>
          <w:trHeight w:hRule="exact" w:val="54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ESLD005. - Advanced Composition and Reading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evaluate college-level fiction &amp; nonfiction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essays, including research-based writing, demonstrating academic rhetorical strategies and documentation.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college-level grammar, sentence structure, and vocabulary in writing.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ESLD006. - Critical Reading and Research for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analytical, interpretive, and integrative reading skills in readings that reflect multiple forms of diversity.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 developed, analytical essays based on critical readings of literary texts and research.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correct grammar, sentence structure, and academic vocabulary in writing.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ESLD200. - High Beginning English as a Second Language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respond to high-beginning reading and listening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group of topic-related sentences using high-beginning grammar and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high-beginning grammar and vocabulary in reading, writing, listening and speaking.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ESLD234. - Low Intermediate English as a Second Language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analyze and respond to reading and listening low intermediate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group of topic-related sentences using low intermediate grammar and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low intermediate grammar and vocabulary in reading, writing, listening and speaking.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ESLD244. - Intermediate English as a Second Language</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6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analyze and respond to reading and listening intermediate-level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paragraph using intermediate-level specific grammar and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intermediate-level grammar and vocabulary in reading, writing, listening and speaking.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ESLD251. - High Intermediate Listening and Speaking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comprehensible high-intermediate spoken English through one-on-one, group, and public speaking situations on academic topics.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listening comprehension of a variety of high-intermediate listening materials, including academic lectures, newscasts, interviews and dialogues by taking notes and answering questions.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ESLD255. - High Intermediate Grammar, Writing and Reading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high intermediate English reading comprehension skills and vocabulary building skills in extended written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high intermediate vocabulary in readings and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well-developed, single and connected narrative, descriptive, and explanatory paragraphs demonstrating high intermediate grammar and vocabulary in response to reading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own writing for rhetorical structure, clarity, organization, and grammatical correctness by means of revision and editing.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ESLD260A - American English Pronunciation 1</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sound system and patterns of spoken English.</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knowledge of the sound system and patterns of spoken English by orally producing level appropriate speech that is intelligible and accurate.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one's own speech mistakes and correct these mistakes independently.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respond appropriately to the patterns of spoken English.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ESLD260B - American English Pronunciation 2</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American English pronunciation by discriminating consonant sounds, voicing, aspiration, grammatical endings, linking, and sound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knowledge of the American English consonant sounds, voicing, aspiration, grammatical endings, linking, and sound change by orally producing level-appropriate speech that is intelligible and accurate.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one's own speech errors and correct these errors independently.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respond appropriately to native speakers’ spoken English.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ESLD261. - Low Advanced Listening and Speaking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comprehensible low advanced spoken English on academic topics through one-on-one, group and public speaking situations.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listening comprehension of a variety of low advanced materials, including academic lectures, newscasts, dialogues and interviews by taking notes and answering questions.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ESLD265. - Low Advanced Grammar, Writing and Reading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well-developed, connected, analytical paragraphs in response to reading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own writing for unity, coherence, clarity, development and rhetorical structure by means of revision and editing.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low-advanced grammar, sentence structure, and vocabulary in writing and reading.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reading comprehension skills of low-advanced academic reading materials and fiction.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organization and rhetorical modes of extended reading materials.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ESLD272. - Advanced Reading and Vocabulary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comprehension of literal and inferred meanings of fiction and nonfiction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analysis and evaluation of ideas, persuasive techniques, and/or validity of arguments found in readings through responsive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 writing the understanding and use of academic vocabulary with few basic errors.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main arguments and supporting ideas/examples of expository prose in selected readings.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ESLD273. - Introduction to the Essay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well-developed essays that analyze and synthesize main ideas and differing viewpoints from a variety of academic reading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advanced grammar, sentence structures and vocabulary in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one's own writing for rhetorical structure and clarity by means of revision and editing.</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7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ESLD274. - Advanced Grammar and Proofreading for Writers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awareness of error patterns and make corrections and improvements to those patterns.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use English grammar, usage and mechanics for correctness in writing for various academic purposes.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own writing to edit and proofread effectively.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ESLD280. - Developmental Reading for Child Development and Education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increase in Child Development related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Engage in conversation in English at an intermediate level regarding Child Development issues.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ESLD400. - High Beginning English as a Second Language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respond to high-beginning reading and listening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group of topic-related sentences using high-beginning grammar and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high-beginning grammar and vocabulary in reading, writing, listening and speaking.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ESLD434. - Low Intermediate English as a Second Language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analyze and respond to reading and listening low intermediate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group of topic-related sentences using low intermediate grammar and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low intermediate grammar and vocabulary in reading, writing, listening and speaking.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ESLD444. - Intermediate English as a Second Language</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analyze and respond to reading and listening intermediate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a paragraph using intermediate-level grammar and vocabulary.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intermediate-level grammar and vocabulary in reading, writing, listening and speaking.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ESLD451. - High Intermediate Listening and Speaking</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comprehensible high-intermediate spoken English through one-on-one, group, and public speaking situations on academic topics.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listening comprehension of a variety of high-intermediate listening materials, including academic lectures, newscasts, interviews and dialogues by taking notes and answering questions.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ESLD455. - High Intermediate Grammar, Writing and Reading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high intermediate English reading comprehension skills and vocabulary building skills in extended written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high intermediate vocabulary in readings and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well-developed, single and connected narrative, descriptive, and explanatory paragraphs demonstrating high intermediate grammar and vocabulary in response to reading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own writing for rhetorical structure, clarity, organization, and grammatical correctness by means of revision and editing.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ESLD460A - American English Pronunciation 1</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American English pronunciation by discriminating vowel sounds, syllables, stress, rhythm, and intonation patterns.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knowledge of the American English vowel sounds, syllables, stress, rhythm, and intonation patterns by orally producing level-appropriate speech that is intelligible and accurate.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one's own speech errors and correct them independently.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respond appropriately to native speakers’ spoken English.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ESLD460B - American English Pronunciation 2</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American English pronunciation by discriminating consonant sounds, voicing, aspiration, grammatical endings, linking, and sound change.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the knowledge of the American English consonant sounds, voicing, aspiration, grammatical endings, linking, and sound change by orally producing level-appropriate speech that is intelligible and accurate.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analyze one's own speech errors and correct these errors independently.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Comprehend and respond appropriately to native speakers’ spoken English.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ESLD461. - Low Advanced Listening and Speaking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comprehensible low advanced spoken English on academic topics through one-on-one, group and public speaking situations.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8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2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listening comprehension of a variety of low advanced materials, including academic lectures, newscasts, dialogues and interviews by taking notes and answering questions.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ESLD465. - Low Advanced Grammar, Writing and Reading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well-developed, connected, analytical paragraphs in response to reading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own writing for unity, coherence, clarity, development and rhetorical structure by means of revision and editing.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and usage of low-advanced grammar, sentence structure, and vocabulary in writing and reading.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reading comprehension skills of low-advanced academic reading materials and fiction.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analyze organization and rhetorical modes of extended reading materials.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ESLD472. - Advanced Reading and Vocabulary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comprehension of literal and inferred meanings of fiction and nonfiction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critical analysis and evaluation of ideas, persuasive techniques, and/or validity of arguments found in readings through responsive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in writing the understanding and use of academic vocabulary with few basic errors.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main arguments and supporting ideas/examples of expository prose in selected readings.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ESLD473. - Introduction to the Essay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well-developed essays that analyze and synthesize main ideas and differing viewpoints from a variety of academic reading materials.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advanced grammar, sentence structures and vocabulary in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one's own writing for rhetorical structure and clarity by means of revision and editing.</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ESLD474. - Advanced Grammar and Proofreading for Writers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use English grammar, usage and mechanics for correctness in writing for various academic purposes.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own writing to edit and proofread effectively.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awareness of error patterns and make corrections and improvements to those patterns.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EWRT - English Writing</w:t>
            </w:r>
          </w:p>
        </w:tc>
        <w:tc>
          <w:tcPr>
     </w:tcPr>
          <w:p>
            <w:pPr>
              <w:pStyle w:val="EMPTY_CELL_STYLE"/>
            </w:pPr>
          </w:p>
        </w:tc>
        <w:tc>
          <w:tcPr>
     </w:tcPr>
          <w:p>
            <w:pPr>
              <w:pStyle w:val="EMPTY_CELL_STYLE"/>
            </w:pPr>
          </w:p>
        </w:tc>
      </w:tr>
      <w:tr>
        <w:trPr>
          <w:trHeight w:hRule="exact" w:val="584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EWRTD01AH - Composition and Reading - HONORS</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Practice writing as a multi-step process including planning and revising with attention to varying purposes, audiences, and rhetorical strategies.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Read and analyze rhetorically and culturally diverse narrative and expository texts from a variety of perspectives.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EWRTD001B - Reading, Writing and Research</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analytical skills in the reading of literary (and non-literary) texts linked by common theme or issue.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analytical, organizational, verbal, and research skills in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multiple sources and integrate them in an analytical research paper.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EWRTD01BH - Reading, Writing and Research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analytical skills in the reading of literary (and non-literary) texts linked by common theme or issue.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analytical, organizational, verbal, and research skills in writing focused on common theme or issue.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multiple points of view and integrate them in analytical research paper.</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EWRTD001C - Literature and Composition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the multiple levels of meaning of literary texts in journals, discussion, and essays.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cultural and historical background of literary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Write effectively organized, academic (analytical, argumentative) essays based on literary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Demonstrates a progressive knowledge of the literary texts in essays and discussion through increasing length and/or the inclusion of appropriate quotations and close readings.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EWRTD002. - Critical Reading, Writing and Thinking</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9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skills to writing and complex readings.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academic (analytical, argumentative) writing based on reading of complex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analysis, comparison, synthesis, and documentation of independent research.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EWRTD002H - Critical Reading, Writing and Thinking - HONORS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critical thinking skills to writing and complex readings.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academic (analytical, argumentative) writing based on reading of complex texts.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analysis, comparison, synthesis, and documentation of independent research.</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EWRTD030. - Introduction to Creative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personal creative process in multiple literary genres.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apply major technical and stylistic elements of imaginative and creative nonfiction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 variety of imaginative writing, including one's own work.</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EWRTD040. - Fiction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personal creative process in fiction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apply major technical and stylistic elements of fiction.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one's peers' and one's own stories.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EWRTD041. - Poetry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personal creative process in poetry writing.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apply major technical and stylistic elements of poetry.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one's peers' and one's own poems.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EWRTD042. - Introduction to Creative Nonfiction and Memoir Writing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 personal creative process in the writing of memoir and creative non-fiction.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Identify and apply major technical and stylistic elements of creative non-fiction.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one's peers' and one's own creative non-fiction.</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EWRTD065A - Literary Magazine I, National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aesthetic criteria to selection of material for national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management principles to plan and publish a national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EWRTD65AX - Literary Magazine I, National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aesthetic criteria to selection of material for national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management principles to plan and publish a national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EWRTD065B - Literary Magazine II, National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genre-specific aesthetic criteria to selection of material for national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management principles to plan and publish a national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EWRTD65BX - Literary Magazine II, National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genre-specific aesthetic criteria to selection of material for national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management principles to plan and publish a national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EWRTD065C - Editorial Leadership Literary Magazine, National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leadership and management principles to plan and publish a national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aesthetic criteria to selection of material for national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EWRTD65CX - Editorial Leadership Literary Magazine, National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leadership and management principles to plan and publish a national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aesthetic criteria to selection of material for national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EWRTD068A - Literary Magazine I, Student Edition</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10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9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design principles as well as management skills to publish a student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aesthetic criteria to selection of material for a student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EWRTD68AX - Literary Magazine I, Student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design principles as well as management skills to publish a student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aesthetic criteria to selection of material for a student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EWRTD068B - Literary Magazine II, Student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aesthetic criteria to selection of material for a student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design principles as well as management skills to publish a student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EWRTD68BX - Literary Magazine II, Student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aesthetic criteria to selection of material for a student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design principles as well as management skills to publish a student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EWRTD068C - Editorial Leadership Literary Magazine, Student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design principles and leadership skills to publish a student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aesthetic criteria to selection of material for a student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EWRTD68CX - Editorial Leadership Literary Magazine, Student Edition</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design principles and leadership skills to publish a student literary magazine.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Establish and apply specialized aesthetic criteria to selection of material for a student literary magazine.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EWRTD077. - Special Projects in English</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EWRTD077X - Special Projects in English</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EWRTD077Y - Special Projects in English</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Dependent on the nature of the project as determined in sections 3 &amp; 4 of the Special Projects Contract.</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4"/>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top"/>
          </w:tcPr>
          <w:p>
            <w:pPr>
              <w:pStyle w:val="frameH2"/>
              <w:ind/>
            </w:pPr>
            <w:r>
              <w:rPr>
       </w:rPr>
              <w:t xml:space="preserve">JOUR - Journalism</w:t>
            </w:r>
          </w:p>
        </w:tc>
        <w:tc>
          <w:tcPr>
     </w:tcPr>
          <w:p>
            <w:pPr>
              <w:pStyle w:val="EMPTY_CELL_STYLE"/>
            </w:pPr>
          </w:p>
        </w:tc>
        <w:tc>
          <w:tcPr>
     </w:tcPr>
          <w:p>
            <w:pPr>
              <w:pStyle w:val="EMPTY_CELL_STYLE"/>
            </w:pPr>
          </w:p>
        </w:tc>
      </w:tr>
      <w:tr>
        <w:trPr>
          <w:trHeight w:hRule="exact" w:val="51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2"/>
                    <w:ind/>
                  </w:pPr>
                  <w:r>
                    <w:rPr>
       </w:rPr>
                    <w:t xml:space="preserve">CSLO</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JOURD002. - Media and Its Impact On Society</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the role, power and influence of mass media industries in the U.S. and globally.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 development, history, operation, culture and economics of media industries.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and critique the impact of mass media in society and articulate controversies surrounding each medium, including legal and ethical issues and the roll of women and minorities.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JOURD021A - News Writing and Reporting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Judge and rank characteristics of a news story; define and execute newsgathering strategies.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Synthesize important details to create the lead for a news story; write complex news articles using the inverted pyramid and other formats suitable for different platforms.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Evaluate, access and interview sources to report a multi-source news story and develop it for publication in print or online.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use of ethical and legal principles in reporting and writing a news story.</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JOURD021B - Feature Writing and Reporting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Appraise and critique feature stories for originality, sourcing and writing style.</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Report and write original multi-source feature stories including incorporating ethical and legal principles and defending the use of 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Produce opinion and critique stories using students' own observations and sourcing.</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how to present feature stories in non-print formats.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JOURD061A - Student News Media Production I</w:t>
                  </w: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11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78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content for publication online or in print using multiple 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Report and write news, feature and opinion pieces using appropriate sources and following ethical guidelines and journalistic conventions for student news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apply legal and ethical aspects of student news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portfolio of basic assignments in at least two areas (print, online, multimedia, video, photo) suitable for publication in a newspaper or for a news organization website.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JOURD061B - Student News Media Production II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Report and write complex multiple-source stories, series, and/or packages for publication online or in print; and/or follow a defined beat.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Continue developing appropriate sources and follow ethical guidelines and journalistic conventions for student news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apply legal and ethical aspects of aspects of news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portfolio of complex assignment in at least two areas (print, online, multimedia, photo, video) suitable for publication in a newspaper or for a news organization website.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JOURD061C - Editorial Leadership for Student News Media</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editing skills to news, feature and opinion pieces for a student-led print newspaper, broadcast and/or website following ethical guidelines and journalistic conventions.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leadership skills while assigning and working with peers (reporters and photographers and/or fellow editors) as they create content for student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digital portfolio of work suitable for presentation on a news organization website or broadcast.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JOURD062A - Freelance Reporting for Student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news, feature, sports or opinion stories for a student media outlet, suitable for publication or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complete assignments within specified deadlines.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JOURD062B - Freelance Photography for Student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Complete news photography assignments suitable for publication or online presentation following ethical and journalistic guidelines.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effectively and complete assignments within specified deadlines.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propose ideas for photographic assignments for student news media.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JOURD062C - Freelance Video Production for Student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video stories for student news media, suitable for online or broadcast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complete assignments within specified deadlines.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and propose suitable ideas for video assignments for student news media.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JOURD062D - Freelance Digital Production for Student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digital content for a student media suitable for online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communicate effectively and complete assignments within specified deadlines.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JOURD062E - Freelance Graphic Production for Student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graphic content for a media outlet, suitable for publication or online presentation.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complete assignments within specified deadlines.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JOURD062F - Freelance Copy Editing for Student Media</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Edit copy for student news media following ethical and journalistic guidelines.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complete assignments within specified deadlines.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understanding of copy editing for grammar, spelling, AP style and journalistic conventions.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JOURD077W - Special Projects in Journalism</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the ability to apply tools and technologies appropriate for the creation and production of media content.</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and apply journalistic responsibility while creating and producing media content.</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JOURD078W - Special Topics in Journalism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theoretical foundations of a specific journalism/media topic, its importance within the discipline, and current scholarship and/or practices.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media product related to the topic, such as a project presented via video, blog or website.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12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tbl>
      <w:tblPr>
        <w:tblLayout w:type="fixed"/>
      </w:tblPr>
      <w:tblGrid>
        <w:gridCol w:w="1"/>
        <w:gridCol w:w="7200"/>
        <w:gridCol w:w="900"/>
        <w:gridCol w:w="1600"/>
        <w:gridCol w:w="380"/>
        <w:gridCol w:w="620"/>
        <w:gridCol w:w="1"/>
      </w:tblGrid>
      <w:tr>
        <w:trPr>
          <w:trHeight w:hRule="exact" w:val="2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gridSpan w:val="4"/>
            <w:tcMar>
              <w:top w:w="0" w:type="dxa"/>
              <w:left w:w="0" w:type="dxa"/>
              <w:bottom w:w="0" w:type="dxa"/>
              <w:right w:w="0" w:type="dxa"/>
            </w:tcMar>
          </w:tcPr>
          <w:tbl>
            <w:tblPr>
              <w:tblLayout w:type="fixed"/>
            </w:tblPr>
            <w:tblGrid>
              <w:gridCol w:w="10080"/>
              <w:gridCol w:w="10080"/>
            </w:tblGrid>
            <w:tr>
              <w:trPr>
                <w:trHeight w:hRule="exact" w:val="60"/>
              </w:trPr>
              <w:tc>
                <w:tcPr>
     </w:tcPr>
                <w:p>
                  <w:pPr>
                    <w:pStyle w:val="EMPTY_CELL_STYLE"/>
                  </w:pPr>
                </w:p>
              </w:tc>
            </w:tr>
            <w:tr>
              <w:trPr>
                <w:trHeight w:hRule="exact" w:val="300"/>
              </w:trPr>
              <w:tc>
                <w:tcPr>
                  <w:tcMar>
                    <w:top w:w="0" w:type="dxa"/>
                    <w:left w:w="0" w:type="dxa"/>
                    <w:bottom w:w="0" w:type="dxa"/>
                    <w:right w:w="0" w:type="dxa"/>
                  </w:tcMar>
                </w:tcPr>
                <w:tbl>
                  <w:tblPr>
                    <w:tblLayout w:type="fixed"/>
                  </w:tblPr>
                  <w:tblGrid>
                    <w:gridCol w:w="4760"/>
                    <w:gridCol w:w="5320"/>
                  </w:tblGrid>
                  <w:tr>
                    <w:trPr>
                      <w:trHeight w:hRule="exact" w:val="260"/>
                    </w:trPr>
                    <w:tc>
                      <w:tcPr>
                        <w:tcMar>
                          <w:top w:w="0" w:type="dxa"/>
                          <w:left w:w="0" w:type="dxa"/>
                          <w:bottom w:w="0" w:type="dxa"/>
                          <w:right w:w="0" w:type="dxa"/>
                        </w:tcMar>
                        <w:vAlign w:val="top"/>
                      </w:tcPr>
                      <w:p>
                        <w:pPr>
                          <w:pStyle w:val="headerLeft"/>
                          <w:ind/>
                        </w:pPr>
                        <w:r>
                          <w:rPr>
       </w:rPr>
                          <w:t xml:space="preserve">De Anza College</w:t>
                        </w:r>
                      </w:p>
                    </w:tc>
                    <w:tc>
                      <w:tcPr>
                        <w:tcMar>
                          <w:top w:w="0" w:type="dxa"/>
                          <w:left w:w="0" w:type="dxa"/>
                          <w:bottom w:w="0" w:type="dxa"/>
                          <w:right w:w="0" w:type="dxa"/>
                        </w:tcMar>
                        <w:vAlign w:val="top"/>
                      </w:tcPr>
                      <w:p>
                        <w:pPr>
                          <w:pStyle w:val="headerLeft"/>
                          <w:ind/>
                          <w:jc w:val="right"/>
                        </w:pPr>
                        <w:r>
                          <w:rPr>
       </w:rPr>
                          <w:t xml:space="preserve">LA_CSLOs_2024-25</w:t>
                        </w:r>
                      </w:p>
                    </w:tc>
                  </w:tr>
                </w:tbl>
                <w:p>
                  <w:pPr>
                    <w:pStyle w:val="EMPTY_CELL_STYLE"/>
                  </w:pPr>
                </w:p>
              </w:tc>
            </w:tr>
            <w:tr>
              <w:trPr>
                <w:trHeight w:hRule="exact" w:val="120"/>
              </w:trPr>
              <w:tc>
                <w:tcPr>
     </w:tcPr>
                <w:p>
                  <w:pPr>
                    <w:pStyle w:val="EMPTY_CELL_STYLE"/>
                  </w:pPr>
                </w:p>
              </w:tc>
            </w:tr>
            <w:tr>
              <w:trPr>
                <w:trHeight w:hRule="exact" w:val="20"/>
              </w:trPr>
              <w:tc>
                <w:tcPr>
                  <w:shd w:val="clear" w:color="auto" w:fill="FFFFFF"/>
                  <w:tcBorders>
                    <w:top w:val="single" w:sz="8" w:space="0" w:color="000000"/>
                  </w:tcBorders>
                  <w:tcMar>
                    <w:top w:w="0" w:type="dxa"/>
                    <w:left w:w="0" w:type="dxa"/>
                    <w:bottom w:w="0" w:type="dxa"/>
                    <w:right w:w="0" w:type="dxa"/>
                  </w:tcMa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0"/>
        </w:trPr>
        <w:tc>
          <w:tcPr>
     </w:tcPr>
          <w:p>
            <w:pPr>
              <w:pStyle w:val="EMPTY_CELL_STYLE"/>
            </w:pPr>
          </w:p>
        </w:tc>
        <w:tc>
          <w:tcPr>
            <w:gridSpan w:val="4"/>
            <w:tcBorders>
              <w:left w:val="single" w:sz="4" w:space="0" w:color="000000"/>
              <w:right w:val="single" w:sz="4" w:space="0" w:color="000000"/>
            </w:tcBorders>
            <w:tcMar>
              <w:top w:w="0" w:type="dxa"/>
              <w:left w:w="0" w:type="dxa"/>
              <w:bottom w:w="0" w:type="dxa"/>
              <w:right w:w="0" w:type="dxa"/>
            </w:tcMar>
          </w:tcPr>
          <w:tbl>
            <w:tblPr>
              <w:tblLayout w:type="fixed"/>
            </w:tblPr>
            <w:tblGrid>
              <w:gridCol w:w="80"/>
              <w:gridCol w:w="300"/>
              <w:gridCol w:w="9600"/>
              <w:gridCol w:w="20"/>
              <w:gridCol w:w="8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JOURD078X - Special Topics in Journalism</w:t>
                  </w: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Analyze theoretical foundations of a specific journalism/media topic, its importance within the discipline, and current scholarship and/or practices.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a media product related to the topic, such as a project presented via video, blog or website.</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JOURD080. - Introduction to Public Relations</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Demonstrate knowledge of the history, role and function of public relations in today's society and global economy.</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Compare ethical and legal case studies and distinguish which of the chosen methods for handling the issues are best aligned with the Public Relations Society of America member code of ethics and media law.</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and design a public relations strategy for a specific entity and create a press release (using Associated Press style) and associated media strategy, based on a stated goal and means of evaluating outcomes.</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JOURD090. - Introduction to Multimedia Reporting</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Critically evaluate and differentiate news websites, social media and blogs and their content for legitimacy and reliability of information.</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Research and create journalistic stories in audio, video and graphic formats using various recording devices and software applications.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Apply ethical and legal standards to creating journalistic online content for websites and social media.</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3"/>
                  <w:tcMar>
                    <w:top w:w="0" w:type="dxa"/>
                    <w:left w:w="0" w:type="dxa"/>
                    <w:bottom w:w="0" w:type="dxa"/>
                    <w:right w:w="0" w:type="dxa"/>
                  </w:tcMar>
                  <w:vAlign w:val="top"/>
                </w:tcPr>
                <w:p>
                  <w:pPr>
                    <w:pStyle w:val="h3"/>
                    <w:ind/>
                  </w:pPr>
                  <w:r>
                    <w:rPr>
       </w:rPr>
                    <w:t xml:space="preserve">    JOURD361A - Student News Media Production I</w:t>
                  </w: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Create content for publication online or in print using multiple sources.</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Report and write news, feature and opinion pieces using appropriate sources and following ethical guidelines and journalistic conventions for student news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Describe and apply legal and ethical aspects of student news media.</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pSmall"/>
                    <w:ind/>
                  </w:pPr>
                  <w:r>
                    <w:rPr>
       </w:rPr>
                    <w:t xml:space="preserve">• Develop a portfolio of basic assignments in at least two areas (print, online, multimedia, video, photo) suitable for publication in a newspaper or for a news organization website.</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7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ind/>
              <w:jc w:val="right"/>
            </w:pPr>
            <w:r>
              <w:rPr>
                <w:rFonts w:ascii="OpenSans" w:hAnsi="OpenSans" w:eastAsia="OpenSans" w:cs="OpenSans"/>
                <w:color w:val="666666"/>
                <w:sz w:val="20"/>
              </w:rPr>
              <w:t xml:space="preserve">Page 13 of</w:t>
            </w:r>
          </w:p>
        </w:tc>
        <w:tc>
          <w:tcPr>
            <w:gridSpan w:val="2"/>
            <w:vMerge w:val="restart"/>
            <w:tcMar>
              <w:top w:w="0" w:type="dxa"/>
              <w:left w:w="0" w:type="dxa"/>
              <w:bottom w:w="0" w:type="dxa"/>
              <w:right w:w="0" w:type="dxa"/>
            </w:tcMar>
            <w:vAlign w:val="center"/>
          </w:tcPr>
          <w:p>
            <w:pPr>
              <w:ind/>
            </w:pPr>
            <w:r>
              <w:rPr>
                <w:rFonts w:ascii="OpenSans" w:hAnsi="OpenSans" w:eastAsia="OpenSans" w:cs="OpenSans"/>
                <w:color w:val="666666"/>
                <w:sz w:val="20"/>
              </w:rPr>
              <w:t xml:space="preserve"> 13</w:t>
            </w:r>
          </w:p>
        </w:tc>
        <w:tc>
          <w:tcPr>
     </w:tcPr>
          <w:p>
            <w:pPr>
              <w:pStyle w:val="EMPTY_CELL_STYLE"/>
            </w:pPr>
          </w:p>
        </w:tc>
      </w:tr>
      <w:tr>
        <w:trPr>
          <w:trHeight w:hRule="exact" w:val="260"/>
        </w:trPr>
        <w:tc>
          <w:tcPr>
     </w:tcPr>
          <w:p>
            <w:pPr>
              <w:pStyle w:val="EMPTY_CELL_STYLE"/>
            </w:pPr>
          </w:p>
        </w:tc>
        <w:tc>
          <w:tcPr>
            <w:tcMar>
              <w:top w:w="0" w:type="dxa"/>
              <w:left w:w="0" w:type="dxa"/>
              <w:bottom w:w="0" w:type="dxa"/>
              <w:right w:w="0" w:type="dxa"/>
            </w:tcMar>
            <w:vAlign w:val="bottom"/>
          </w:tcPr>
          <w:p>
            <w:pPr>
              <w:pStyle w:val="footerLeft"/>
              <w:ind/>
            </w:pPr>
            <w:r>
              <w:rPr>
       </w:rPr>
              <w:t xml:space="preserve">August 31, 2025 3:07 PM</w:t>
            </w: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tcPr>
          <w:p>
            <w:pPr>
              <w:pStyle w:val="EMPTY_CELL_STYLE"/>
            </w:pPr>
          </w:p>
        </w:tc>
      </w:tr>
    </w:tbl>
    <w:sectPr>
      <w:pgSz w:w="12240" w:h="15840" w:orient="portrait"/>
      <w:pgMar w:top="720" w:right="460" w:bottom="360" w:left="108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frameH1">
    <w:name w:val="frameH1"/>
    <w:qFormat/>
    <w:pPr>
      <w:ind/>
    </w:pPr>
    <w:rPr>
      <w:rFonts w:ascii="SansSerif" w:hAnsi="SansSerif" w:eastAsia="SansSerif" w:cs="SansSerif"/>
      <w:color w:val="000000"/>
      <w:sz w:val="20"/>
      <w:b w:val="true"/>
    </w:rPr>
  </w:style>
  <w:style w:type="paragraph" w:styleId="frameH2">
    <w:name w:val="frameH2"/>
    <w:qFormat/>
    <w:pPr>
      <w:ind/>
    </w:pPr>
    <w:rPr>
      <w:rFonts w:ascii="SansSerif" w:hAnsi="SansSerif" w:eastAsia="SansSerif" w:cs="SansSerif"/>
      <w:color w:val="000000"/>
      <w:sz w:val="20"/>
    </w:rPr>
  </w:style>
  <w:style w:type="paragraph" w:styleId="H1">
    <w:name w:val="H1"/>
    <w:qFormat/>
    <w:pPr>
      <w:ind/>
      <w:jc w:val="center"/>
    </w:pPr>
    <w:rPr>
      <w:rFonts w:ascii="SansSerif" w:hAnsi="SansSerif" w:eastAsia="SansSerif" w:cs="SansSerif"/>
      <w:color w:val="000000"/>
      <w:sz w:val="30"/>
    </w:rPr>
  </w:style>
  <w:style w:type="paragraph" w:styleId="H2">
    <w:name w:val="H2"/>
    <w:qFormat/>
    <w:pPr>
      <w:ind/>
      <w:jc w:val="left"/>
    </w:pPr>
    <w:rPr>
      <w:rFonts w:ascii="SansSerif" w:hAnsi="SansSerif" w:eastAsia="SansSerif" w:cs="SansSerif"/>
      <w:color w:val="000000"/>
      <w:sz w:val="26"/>
      <w:b w:val="true"/>
    </w:rPr>
  </w:style>
  <w:style w:type="paragraph" w:styleId="H3">
    <w:name w:val="H3"/>
    <w:qFormat/>
    <w:pPr>
      <w:ind/>
    </w:pPr>
    <w:rPr>
      <w:rFonts w:ascii="SansSerif" w:hAnsi="SansSerif" w:eastAsia="SansSerif" w:cs="SansSerif"/>
      <w:color w:val="000000"/>
      <w:sz w:val="22"/>
      <w:b w:val="true"/>
      <w:i w:val="true"/>
    </w:rPr>
  </w:style>
  <w:style w:type="paragraph" w:styleId="p">
    <w:name w:val="p"/>
    <w:qFormat/>
    <w:pPr>
      <w:ind/>
      <w:jc w:val="left"/>
    </w:pPr>
    <w:rPr>
      <w:rFonts w:ascii="Serif" w:hAnsi="Serif" w:eastAsia="Serif" w:cs="Serif"/>
      <w:color w:val="000000"/>
      <w:sz w:val="20"/>
    </w:rPr>
  </w:style>
  <w:style w:type="paragraph" w:styleId="headerLeft">
    <w:name w:val="headerLeft"/>
    <w:qFormat/>
    <w:pPr>
      <w:ind/>
      <w:jc w:val="left"/>
    </w:pPr>
    <w:rPr>
      <w:rFonts w:ascii="OpenSans" w:hAnsi="OpenSans" w:eastAsia="OpenSans" w:cs="OpenSans"/>
      <w:color w:val="666666"/>
      <w:sz w:val="20"/>
    </w:rPr>
  </w:style>
  <w:style w:type="paragraph" w:styleId="headerMainTitle">
    <w:name w:val="headerMainTitle"/>
    <w:qFormat/>
    <w:pPr>
      <w:ind/>
      <w:jc w:val="left"/>
    </w:pPr>
    <w:rPr>
      <w:rFonts w:ascii="OpenSans" w:hAnsi="OpenSans" w:eastAsia="OpenSans" w:cs="OpenSans"/>
      <w:color w:val="000000"/>
      <w:sz w:val="34"/>
    </w:rPr>
  </w:style>
  <w:style w:type="paragraph" w:styleId="pSmall">
    <w:name w:val="pSmall"/>
    <w:qFormat/>
    <w:pPr>
      <w:ind/>
      <w:jc w:val="left"/>
    </w:pPr>
    <w:rPr>
      <w:rFonts w:ascii="SansSerif" w:hAnsi="SansSerif" w:eastAsia="SansSerif" w:cs="SansSerif"/>
      <w:color w:val="000000"/>
      <w:sz w:val="14"/>
    </w:rPr>
  </w:style>
  <w:style w:type="paragraph" w:styleId="h2">
    <w:name w:val="h2"/>
    <w:qFormat/>
    <w:pPr>
      <w:ind/>
      <w:jc w:val="left"/>
    </w:pPr>
    <w:rPr>
      <w:rFonts w:ascii="SansSerif" w:hAnsi="SansSerif" w:eastAsia="SansSerif" w:cs="SansSerif"/>
      <w:color w:val="000000"/>
      <w:sz w:val="20"/>
      <w:b w:val="true"/>
    </w:rPr>
  </w:style>
  <w:style w:type="paragraph" w:styleId="h3">
    <w:name w:val="h3"/>
    <w:qFormat/>
    <w:pPr>
      <w:ind/>
      <w:jc w:val="left"/>
    </w:pPr>
    <w:rPr>
      <w:rFonts w:ascii="SansSerif" w:hAnsi="SansSerif" w:eastAsia="SansSerif" w:cs="SansSerif"/>
      <w:color w:val="000000"/>
      <w:sz w:val="20"/>
    </w:rPr>
  </w:style>
  <w:style w:type="paragraph" w:styleId="footerLeft">
    <w:name w:val="footerLeft"/>
    <w:qFormat/>
    <w:pPr>
      <w:ind/>
      <w:jc w:val="left"/>
    </w:pPr>
    <w:rPr>
      <w:rFonts w:ascii="OpenSans" w:hAnsi="OpenSans" w:eastAsia="OpenSans" w:cs="OpenSans"/>
      <w:color w:val="666666"/>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